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96"/>
          <w:szCs w:val="160"/>
        </w:rPr>
      </w:pPr>
      <w:r>
        <w:rPr>
          <w:b/>
          <w:bCs/>
          <w:sz w:val="96"/>
          <w:szCs w:val="160"/>
        </w:rPr>
        <w:t>Springboot</w:t>
      </w:r>
    </w:p>
    <w:p>
      <w:pPr>
        <w:pStyle w:val="2"/>
      </w:pPr>
      <w:r>
        <w:t>资源文件取值与绑定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</w:rPr>
      </w:pPr>
      <w:r>
        <w:rPr>
          <w:color w:val="FF0000"/>
        </w:rPr>
        <w:t>需要加一个注解：@</w:t>
      </w:r>
      <w:r>
        <w:rPr>
          <w:rFonts w:hint="eastAsia"/>
          <w:color w:val="FF0000"/>
        </w:rPr>
        <w:t>component</w:t>
      </w:r>
    </w:p>
    <w:p>
      <w:pPr>
        <w:rPr>
          <w:rFonts w:hint="eastAsia"/>
          <w:color w:val="FF0000"/>
        </w:rPr>
      </w:pPr>
    </w:p>
    <w:p>
      <w:r>
        <w:drawing>
          <wp:inline distT="0" distB="0" distL="114300" distR="114300">
            <wp:extent cx="5273040" cy="2967355"/>
            <wp:effectExtent l="0" t="0" r="1016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7355"/>
            <wp:effectExtent l="0" t="0" r="1016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属性注入值的第二种方式：</w:t>
      </w:r>
    </w:p>
    <w:p>
      <w:r>
        <w:t>直接赋值：@value(</w:t>
      </w:r>
      <w:r>
        <w:rPr>
          <w:rFonts w:hint="default"/>
        </w:rPr>
        <w:t>“asd”</w:t>
      </w:r>
      <w:r>
        <w:t>)</w:t>
      </w:r>
    </w:p>
    <w:p>
      <w:pPr>
        <w:rPr>
          <w:rFonts w:hint="eastAsia"/>
        </w:rPr>
      </w:pPr>
      <w:r>
        <w:t>引入赋值：</w:t>
      </w:r>
      <w:r>
        <w:rPr>
          <w:rFonts w:hint="eastAsia"/>
        </w:rPr>
        <w:t xml:space="preserve"> </w:t>
      </w:r>
      <w:r>
        <w:rPr>
          <w:rFonts w:hint="default"/>
        </w:rPr>
        <w:t xml:space="preserve"> </w:t>
      </w:r>
      <w:r>
        <w:rPr>
          <w:rFonts w:hint="eastAsia"/>
        </w:rPr>
        <w:t>@Value("${server.port}")</w:t>
      </w:r>
    </w:p>
    <w:p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eastAsia"/>
        </w:rPr>
        <w:t>private String port;</w:t>
      </w:r>
    </w:p>
    <w:p>
      <w:pPr>
        <w:rPr>
          <w:rFonts w:hint="default"/>
        </w:rPr>
      </w:pPr>
      <w:r>
        <w:rPr>
          <w:rFonts w:hint="default"/>
        </w:rPr>
        <w:t>数据校验：JSR303</w:t>
      </w:r>
    </w:p>
    <w:p>
      <w:pPr>
        <w:rPr>
          <w:rFonts w:hint="default"/>
        </w:rPr>
      </w:pPr>
      <w:r>
        <w:rPr>
          <w:rFonts w:hint="default"/>
        </w:rPr>
        <w:t>@Validated</w:t>
      </w:r>
    </w:p>
    <w:p>
      <w:pPr>
        <w:rPr>
          <w:rFonts w:hint="default"/>
        </w:rPr>
      </w:pPr>
      <w:r>
        <w:rPr>
          <w:rFonts w:hint="default"/>
        </w:rPr>
        <w:t>@Email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外来数据处理：</w:t>
      </w:r>
    </w:p>
    <w:p>
      <w:pPr>
        <w:rPr>
          <w:rFonts w:hint="default"/>
        </w:rPr>
      </w:pPr>
      <w:r>
        <w:rPr>
          <w:rFonts w:hint="default"/>
        </w:rPr>
        <w:t>springboot默认会加载applicant.properties/application.yml中的值，若需要引入其他文件中的值，如conf.properties,即需要：</w:t>
      </w:r>
    </w:p>
    <w:p>
      <w:pPr>
        <w:rPr>
          <w:rFonts w:hint="default"/>
        </w:rPr>
      </w:pPr>
      <w:r>
        <w:rPr>
          <w:rFonts w:hint="default"/>
        </w:rPr>
        <w:t>@PropertySource(value={”classpath:conf.properties”})</w:t>
      </w:r>
    </w:p>
    <w:p>
      <w:r>
        <w:drawing>
          <wp:inline distT="0" distB="0" distL="114300" distR="114300">
            <wp:extent cx="5270500" cy="2584450"/>
            <wp:effectExtent l="0" t="0" r="1270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t>1，如果需要引入手写的spring。xml文件，可以用@ImportResource进行自动装配(不推荐)。</w:t>
      </w:r>
    </w:p>
    <w:p>
      <w:r>
        <w:t>2，采用@Configuration注解进行配置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跟Service中的Dao赋值，采用set方法即可。</w:t>
      </w:r>
    </w:p>
    <w:p/>
    <w:p>
      <w:pPr>
        <w:pStyle w:val="2"/>
      </w:pPr>
      <w:r>
        <w:t>springboot中的占位符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</w:pPr>
      <w:r>
        <w:t>配置多环境开发</w:t>
      </w:r>
    </w:p>
    <w:p>
      <w:r>
        <w:t>properties方式(需要创建多个文件)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yml配置(一个yml文件，通过---分隔符进行分开指定)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动态指定配置文件的运行环境</w:t>
      </w:r>
    </w:p>
    <w:p>
      <w:pPr>
        <w:pStyle w:val="2"/>
      </w:pPr>
      <w:r>
        <w:t>properties或yml文件输入时没有提示，解决办法（加依赖）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配置文件的位置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配置项目名：</w:t>
      </w:r>
    </w:p>
    <w:p>
      <w:r>
        <w:t>server.servlet.context-path=/xxxname</w:t>
      </w:r>
    </w:p>
    <w:p>
      <w:pPr>
        <w:pStyle w:val="2"/>
      </w:pPr>
      <w:r>
        <w:t>外部配置文件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日志处理(slf4j)</w:t>
      </w:r>
    </w:p>
    <w:p>
      <w:r>
        <w:t>配置日志输出位置：</w:t>
      </w:r>
    </w:p>
    <w:p>
      <w:r>
        <w:t>1,指定文件名：logging.file=D:/spring.log</w:t>
      </w:r>
    </w:p>
    <w:p>
      <w:r>
        <w:t>2,指定文件夹：logging.path=D:/logs/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对控制台里的日志进行格式定义：</w:t>
      </w:r>
    </w:p>
    <w:p>
      <w:r>
        <w:t>logging.pattern.console=%d{yyyy-MM-dd} [%thread] %-5level %logger{50} - %msg%n</w:t>
      </w:r>
    </w:p>
    <w:p>
      <w:r>
        <w:t>对文件里的日志进行格式定义：logging.pattern.file（其他一样）</w:t>
      </w:r>
    </w:p>
    <w:p>
      <w:pPr>
        <w:pStyle w:val="2"/>
      </w:pPr>
      <w:r>
        <w:t>开发web项目</w:t>
      </w:r>
    </w:p>
    <w:p>
      <w:r>
        <w:drawing>
          <wp:inline distT="0" distB="0" distL="114300" distR="114300">
            <wp:extent cx="5273040" cy="2967355"/>
            <wp:effectExtent l="0" t="0" r="10160" b="444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模板引擎：thymeleaf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spring-boot-starter-thymeleaf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/>
    <w:p>
      <w:r>
        <w:drawing>
          <wp:inline distT="0" distB="0" distL="114300" distR="114300">
            <wp:extent cx="5273040" cy="2967355"/>
            <wp:effectExtent l="0" t="0" r="10160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13485"/>
            <wp:effectExtent l="0" t="0" r="12700" b="571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跟后台传数据，直接用对象User接收即可。</w:t>
      </w:r>
    </w:p>
    <w:p>
      <w:r>
        <w:drawing>
          <wp:inline distT="0" distB="0" distL="114300" distR="114300">
            <wp:extent cx="5267325" cy="1127760"/>
            <wp:effectExtent l="0" t="0" r="15875" b="152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17650"/>
            <wp:effectExtent l="0" t="0" r="10795" b="635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75105"/>
            <wp:effectExtent l="0" t="0" r="10795" b="2349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148080"/>
            <wp:effectExtent l="0" t="0" r="22860" b="2032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map输出有异常，最好用实体类</w:t>
      </w:r>
    </w:p>
    <w:p>
      <w:pPr>
        <w:pStyle w:val="2"/>
      </w:pPr>
      <w:r>
        <w:t>模板引擎：freemarker</w:t>
      </w:r>
    </w:p>
    <w:p>
      <w:r>
        <w:t>导入依赖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spring-boot-starter-freemarker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r>
        <w:t>基础配置</w:t>
      </w:r>
    </w:p>
    <w:p>
      <w:r>
        <w:drawing>
          <wp:inline distT="0" distB="0" distL="114300" distR="114300">
            <wp:extent cx="5271135" cy="3197860"/>
            <wp:effectExtent l="0" t="0" r="12065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ftl文件</w:t>
      </w:r>
    </w:p>
    <w:p>
      <w:r>
        <w:drawing>
          <wp:inline distT="0" distB="0" distL="114300" distR="114300">
            <wp:extent cx="5271135" cy="3171190"/>
            <wp:effectExtent l="0" t="0" r="12065" b="38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接口展示</w:t>
      </w:r>
    </w:p>
    <w:p>
      <w:r>
        <w:drawing>
          <wp:inline distT="0" distB="0" distL="114300" distR="114300">
            <wp:extent cx="5270500" cy="3877310"/>
            <wp:effectExtent l="0" t="0" r="12700" b="889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t>整合jsp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3040" cy="2967355"/>
            <wp:effectExtent l="0" t="0" r="10160" b="444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整合mybatis</w:t>
      </w:r>
    </w:p>
    <w:p>
      <w:r>
        <w:drawing>
          <wp:inline distT="0" distB="0" distL="114300" distR="114300">
            <wp:extent cx="5272405" cy="3146425"/>
            <wp:effectExtent l="0" t="0" r="10795" b="3175"/>
            <wp:docPr id="16" name="图片 16" descr="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MySQL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93110"/>
            <wp:effectExtent l="0" t="0" r="12065" b="8890"/>
            <wp:docPr id="17" name="图片 17" descr="字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字节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1，导入依赖和连接池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mysql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mysql-connector-java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scope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runtime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scope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com.mchange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c3p0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0.9.5.2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3"/>
      </w:pPr>
      <w:r>
        <w:t>2，创建mybatis-config.xml文件</w:t>
      </w:r>
    </w:p>
    <w:p>
      <w:r>
        <w:drawing>
          <wp:inline distT="0" distB="0" distL="114300" distR="114300">
            <wp:extent cx="5272405" cy="2205355"/>
            <wp:effectExtent l="0" t="0" r="10795" b="44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&lt;?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xml version=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"1.0"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encoding=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"UTF-8" 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?&gt;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&lt;!DOCTYPE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PUBLIC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"-//mybatis.org//DTD Config 3.0//EN"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"http://mybatis.org/dtd/mybatis-3-config.dtd"</w:t>
            </w:r>
            <w:r>
              <w:rPr>
                <w:rFonts w:hint="default" w:ascii="Menlo" w:hAnsi="Menlo" w:eastAsia="Menlo" w:cs="Menlo"/>
                <w:b/>
                <w:i/>
                <w:color w:val="000080"/>
                <w:sz w:val="18"/>
                <w:szCs w:val="18"/>
                <w:shd w:val="clear" w:fill="FFFFFF"/>
              </w:rPr>
              <w:t>&gt;</w:t>
            </w:r>
            <w:r>
              <w:rPr>
                <w:rFonts w:hint="default" w:ascii="Menlo" w:hAnsi="Menlo" w:eastAsia="Menlo" w:cs="Menlo"/>
                <w:b/>
                <w:i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配置全局属性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settings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使用jdbc的getGeneratedKeys获取数据库自增主键值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"useGeneratedKeys"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使用列别名替换列名 默认:true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"useColumnLabel"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开启驼峰命名转换:Table{create_time} -&gt; Entity{createTime}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setting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 xml:space="preserve">"mapUnderscoreToCamelCase"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value=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"true"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settings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 别名 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typeAliases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 xml:space="preserve">package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EFEFEF"/>
              </w:rPr>
              <w:t>name=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EFEFEF"/>
              </w:rPr>
              <w:t>"com.zzq.dto"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typeAliases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/>
    <w:p>
      <w:pPr>
        <w:pStyle w:val="3"/>
      </w:pPr>
      <w:r>
        <w:t>3，异常处理，事物处理：</w:t>
      </w:r>
    </w:p>
    <w:p>
      <w:r>
        <w:t>隔离级别，传播行为</w:t>
      </w:r>
      <w:r>
        <w:br w:type="textWrapping"/>
      </w:r>
      <w:r>
        <w:t>@Transactional(propagation=Propagation.REQUIRED)</w:t>
      </w:r>
    </w:p>
    <w:p>
      <w:r>
        <w:drawing>
          <wp:inline distT="0" distB="0" distL="114300" distR="114300">
            <wp:extent cx="5269230" cy="3348990"/>
            <wp:effectExtent l="0" t="0" r="13970" b="381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当抛出RuntimeException的时候，我们的事物就会回滚。</w:t>
      </w:r>
    </w:p>
    <w:p>
      <w:pPr>
        <w:pStyle w:val="3"/>
      </w:pPr>
      <w:r>
        <w:t>4，全局异常处理操作：</w:t>
      </w:r>
    </w:p>
    <w:p>
      <w:r>
        <w:t>通过下面方式，可以捕捉上面异常，并进行事物回滚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com.zzq.config.exception;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com.zzq.utils.ModelAndView;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org.springframework.web.bind.annotation.ControllerAdvice;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org.springframework.web.bind.annotation.ExceptionHandler;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org.springframework.web.bind.annotation.ResponseBody;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javax.servlet.http.HttpServletRequest;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/**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@Author: iszengziqiang@163.com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@Date: 2019-01-18 19:37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@Version: 1.0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 @Desc: TODO 全局异常处理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**/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@ControllerAdvice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GlobalExceptionHandler {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@ExceptionHandler(value = Exception.class)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@ResponseBody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ModelAndView exceptionHandler(HttpServletRequest request, Exception e)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ModelAndView.Error(1234, e.getMessage());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r>
        <w:t>升级版，即可以返回APP需要的json,又可以返回错误界面：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com.zzqs.config.exception;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com.zzqs.dto.ModelAndView;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ExceptionHandler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RestControllerAdvice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javax.servlet.http.HttpServletRequest;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2019-01-26 15:26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 统一异常处理类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@RestControllerAdvice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ExceptionHandlerConfig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 错误页面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static final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ERROR_VIEW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"error"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@ExceptionHandler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(value = Exception.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Object exceptionHandler(HttpServletRequest request, Exception e)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Exception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uri = request.getRequestURI();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"uri:"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+ uri);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//判断请求地址后缀是APP请求还是页面请求（返回不一样）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(uri.endsWith(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"json"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//app请求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ModelAndView.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Error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1234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e.getMessage());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//页面请求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org.springframework.web.servlet.ModelAndView modelAndView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org.springframework.web.servlet.ModelAndView();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modelAndView.addObject(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"exception"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modelAndView.addObject(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"url"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request.getRequestURL());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modelAndView.setViewName(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ERROR_VIEW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modelAndView;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2"/>
      </w:pPr>
      <w:r>
        <w:t>分页插件pagehelper插件</w:t>
      </w:r>
    </w:p>
    <w:p>
      <w:pPr>
        <w:rPr>
          <w:rFonts w:hint="eastAsia"/>
        </w:rPr>
      </w:pPr>
      <w:r>
        <w:t>地址：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"https://github.com/pagehelper/Mybatis-PageHelper"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https://github.com/pagehelper/Mybatis-PageHelper</w:t>
      </w:r>
      <w:r>
        <w:rPr>
          <w:rFonts w:hint="eastAsia"/>
        </w:rPr>
        <w:fldChar w:fldCharType="end"/>
      </w:r>
    </w:p>
    <w:p>
      <w:pPr>
        <w:rPr>
          <w:rFonts w:hint="default"/>
        </w:rPr>
      </w:pPr>
      <w:r>
        <w:rPr>
          <w:rFonts w:hint="default"/>
        </w:rPr>
        <w:t>springboot集成依赖：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&lt;!--pagehelper--&gt;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com.github.pagehelper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pagehelper-spring-boot-starter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RELEASE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项目使用：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startPage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(id,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Id:从第几页开始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2：每页显示几条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False:是否查询count(*)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或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PageHelper.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startPage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(id,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每次会执行count(*)</w:t>
            </w:r>
          </w:p>
        </w:tc>
      </w:tr>
    </w:tbl>
    <w:p>
      <w:pPr>
        <w:rPr>
          <w:rFonts w:hint="eastAsia"/>
        </w:rPr>
      </w:pPr>
    </w:p>
    <w:p>
      <w:pPr>
        <w:pStyle w:val="2"/>
      </w:pPr>
      <w:r>
        <w:t>整合redis</w:t>
      </w:r>
    </w:p>
    <w:p>
      <w:pPr>
        <w:pStyle w:val="3"/>
      </w:pPr>
      <w:r>
        <w:t>依赖：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&lt;!--redis--&gt;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spring-boot-starter-data-redis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集成配置：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###############----redis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Redis数据库索引（默认为0）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spring.redis.database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0 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Redis服务器地址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spring.redis.host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 xml:space="preserve">192.168.1.249 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Redis服务器连接端口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spring.redis.port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 xml:space="preserve">6379  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Redis服务器连接密码（默认为空）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spring.redis.password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连接池最大连接数（使用负值表示没有限制）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#spring.redis.pool.max-active=200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spring.redis.jedis.pool.max-active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200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连接池最大阻塞等待时间（使用负值表示没有限制）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#spring.redis.pool.max-wait=-1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spring.redis.jedis.pool.max-wait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-1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连接池中的最大空闲连接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#spring.redis.pool.max-idle=10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spring.redis.jedis.pool.max-idle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10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连接池中的最小空闲连接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#spring.redis.pool.min-idle=0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spring.redis.jedis.pool.min-idle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Menlo" w:hAnsi="Menlo" w:eastAsia="Menlo" w:cs="Menlo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# 连接超时时间（毫秒）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spring.redis.timeout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1000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pStyle w:val="3"/>
      </w:pPr>
      <w:r>
        <w:t>自定义配置类，config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com.zzqs.config.redis;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JsonAutoDetect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com.fasterxml.jackson.annotation.PropertyAccessor;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com.fasterxml.jackson.databind.ObjectMapper;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Bean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org.springframework.context.annotation.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Configuration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org.springframework.data.redis.connection.RedisConnectionFactory;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org.springframework.data.redis.core.RedisTemplate;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org.springframework.data.redis.serializer.Jackson2JsonRedisSerializer;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org.springframework.data.redis.serializer.StringRedisSerializer;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2019-01-29 15:31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@Configuration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RedisConfiguration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@Bean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@SuppressWarnings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"all"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RedisTemplate&lt;String, Object&gt; redisTemplate(RedisConnectionFactory factory)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RedisTemplate&lt;String, Object&gt; template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RedisTemplate&lt;String, Object&gt;();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template.setConnectionFactory(factory);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Jackson2JsonRedisSerializer jackson2JsonRedisSerializer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Jackson2JsonRedisSerializer(Object.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ObjectMapper om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ObjectMapper();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om.setVisibility(PropertyAccessor.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ALL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JsonAutoDetect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.Visibility.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ANY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om.enableDefaultTyping(ObjectMapper.DefaultTyping.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NON_FINAL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jackson2JsonRedisSerializer.setObjectMapper(om);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StringRedisSerializer stringRedisSerializer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StringRedisSerializer();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key采用String的序列化方式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template.setKeySerializer(stringRedisSerializer);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hash的key也采用String的序列化方式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template.setHashKeySerializer(stringRedisSerializer);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value序列化方式采用jackson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template.setValueSerializer(jackson2JsonRedisSerializer);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hash的value序列化方式采用jackson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template.setHashValueSerializer(jackson2JsonRedisSerializer);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template.afterPropertiesSet();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redis工具封装类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com.zzqs.utils;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java.util.List;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java.util.Map;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java.util.Set;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java.util.concurrent.TimeUnit;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org.springframework.beans.factory.annotation.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Autowired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org.springframework.data.redis.core.RedisTemplate;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org.springframework.stereotype.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Component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org.springframework.util.CollectionUtils;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@Author: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iszengziqiang@163.com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@Date: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2019-01-29 15:34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@Version: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1.0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@Desc: 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>TODO</w:t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0073B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@Component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RedisUtils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RedisTemplate&lt;String, Object&gt;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RedisUtils(RedisTemplate redisTemplate)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=redisTemplate;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 =============================common============================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/**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指定缓存失效时间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@param </w:t>
            </w:r>
            <w:r>
              <w:rPr>
                <w:rFonts w:hint="default" w:ascii="Menlo" w:hAnsi="Menlo" w:eastAsia="Menlo" w:cs="Menlo"/>
                <w:b/>
                <w:i/>
                <w:color w:val="3D3D3D"/>
                <w:sz w:val="18"/>
                <w:szCs w:val="18"/>
                <w:shd w:val="clear" w:fill="FFFFFF"/>
              </w:rPr>
              <w:t xml:space="preserve">key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键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@param </w:t>
            </w:r>
            <w:r>
              <w:rPr>
                <w:rFonts w:hint="default" w:ascii="Menlo" w:hAnsi="Menlo" w:eastAsia="Menlo" w:cs="Menlo"/>
                <w:b/>
                <w:i/>
                <w:color w:val="3D3D3D"/>
                <w:sz w:val="18"/>
                <w:szCs w:val="18"/>
                <w:shd w:val="clear" w:fill="FFFFFF"/>
              </w:rPr>
              <w:t xml:space="preserve">time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时间(秒)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     * 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>@return</w:t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i/>
                <w:color w:val="808080"/>
                <w:sz w:val="18"/>
                <w:szCs w:val="18"/>
                <w:shd w:val="clear" w:fill="FFFFFF"/>
              </w:rPr>
              <w:t xml:space="preserve">         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boolean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expire(String key,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long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time)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(time &gt; </w:t>
            </w:r>
            <w:r>
              <w:rPr>
                <w:rFonts w:hint="default" w:ascii="Menlo" w:hAnsi="Menlo" w:eastAsia="Menlo" w:cs="Menlo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redisTemplate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.expire(key, time, TimeUnit.</w:t>
            </w:r>
            <w:r>
              <w:rPr>
                <w:rFonts w:hint="default" w:ascii="Menlo" w:hAnsi="Menlo" w:eastAsia="Menlo" w:cs="Menlo"/>
                <w:b/>
                <w:i/>
                <w:color w:val="660E7A"/>
                <w:sz w:val="18"/>
                <w:szCs w:val="18"/>
                <w:shd w:val="clear" w:fill="FFFFFF"/>
              </w:rPr>
              <w:t>SECONDS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return true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3"/>
      </w:pPr>
      <w:r>
        <w:t>方法调用：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Menlo" w:hAnsi="Menlo" w:eastAsia="Menlo" w:cs="Menlo"/>
                <w:color w:val="000000"/>
                <w:sz w:val="18"/>
                <w:szCs w:val="18"/>
              </w:rPr>
            </w:pP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@Controller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PassengerController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RedisUtils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redisUtils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"/query.json"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@ResponseBody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String QueryPassenger()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SimpleDateFormat simpleDateFormat =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SimpleDateFormat();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boolean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name = </w:t>
            </w:r>
            <w:r>
              <w:rPr>
                <w:rFonts w:hint="default" w:ascii="Menlo" w:hAnsi="Menlo" w:eastAsia="Menlo" w:cs="Menlo"/>
                <w:b/>
                <w:color w:val="660E7A"/>
                <w:sz w:val="18"/>
                <w:szCs w:val="18"/>
                <w:shd w:val="clear" w:fill="FFFFFF"/>
              </w:rPr>
              <w:t>redisUtils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.hasKey(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"name"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String s = simpleDateFormat.format(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Date());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 + name;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pStyle w:val="2"/>
      </w:pPr>
      <w:r>
        <w:t>springboot整合定时任务task</w:t>
      </w:r>
    </w:p>
    <w:p>
      <w:r>
        <w:drawing>
          <wp:inline distT="0" distB="0" distL="114300" distR="114300">
            <wp:extent cx="5274310" cy="1800860"/>
            <wp:effectExtent l="0" t="0" r="8890" b="254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添加开启定时任务注解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com.zzqs;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org.springframework.boot.SpringApplication;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org.springframework.boot.autoconfigure.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SpringBootApplication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org.springframework.scheduling.annotation.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EnableScheduling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@SpringBootApplication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(scanBasePackages = </w:t>
            </w:r>
            <w:r>
              <w:rPr>
                <w:rFonts w:hint="default" w:ascii="Menlo" w:hAnsi="Menlo" w:eastAsia="Menlo" w:cs="Menlo"/>
                <w:b/>
                <w:color w:val="008000"/>
                <w:sz w:val="18"/>
                <w:szCs w:val="18"/>
                <w:shd w:val="clear" w:fill="FFFFFF"/>
              </w:rPr>
              <w:t>"com.zzqs"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t>//开启定时任务</w:t>
            </w:r>
            <w:r>
              <w:rPr>
                <w:rFonts w:hint="default" w:ascii="Menlo" w:hAnsi="Menlo" w:eastAsia="Menlo" w:cs="Menlo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t>@EnableScheduling</w:t>
            </w:r>
            <w:r>
              <w:rPr>
                <w:rFonts w:hint="default" w:ascii="Menlo" w:hAnsi="Menlo" w:eastAsia="Menlo" w:cs="Menlo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SpringbootSingleApplication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    SpringApplication.</w:t>
            </w:r>
            <w:r>
              <w:rPr>
                <w:rFonts w:hint="default" w:ascii="Menlo" w:hAnsi="Menlo" w:eastAsia="Menlo" w:cs="Menlo"/>
                <w:i/>
                <w:color w:val="000000"/>
                <w:sz w:val="18"/>
                <w:szCs w:val="18"/>
                <w:shd w:val="clear" w:fill="FFFFFF"/>
              </w:rPr>
              <w:t>run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(SpringbootSingleApplication.</w:t>
            </w:r>
            <w:r>
              <w:rPr>
                <w:rFonts w:hint="default" w:ascii="Menlo" w:hAnsi="Menlo" w:eastAsia="Menlo" w:cs="Menlo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, args);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Menlo" w:hAnsi="Menlo" w:eastAsia="Menlo" w:cs="Menlo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</w:pPr>
      <w:r>
        <w:t>编写定时任务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package com.zzqs.utils;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org.springframework.scheduling.annotation.Scheduled;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org.springframework.stereotype.Component;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java.text.SimpleDateFormat;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import java.util.Date;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@Component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</w:t>
            </w:r>
            <w:bookmarkStart w:id="0" w:name="_GoBack"/>
            <w:bookmarkEnd w:id="0"/>
            <w:r>
              <w:rPr>
                <w:rFonts w:hint="eastAsia"/>
                <w:vertAlign w:val="baseline"/>
              </w:rPr>
              <w:t>s TaskUtils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private static final SimpleDateFormat SIMPLE_DATE_FORMAT = new SimpleDateFormat("yyyy-MM-dd HH:MM:ss");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//定义每隔3秒执行任务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@Scheduled(fixedRate = 3000)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void reportCurrentTime()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System.out.println("现在的时间是：" + SIMPLE_DATE_FORMAT.format(new Date()));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/>
    <w:p/>
    <w:p/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HYShuSongEr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HYShuSongEr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YShuSongEr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9F63ED"/>
    <w:rsid w:val="0FFD5C4E"/>
    <w:rsid w:val="17277A96"/>
    <w:rsid w:val="1D7DFA4E"/>
    <w:rsid w:val="2B7FC3AF"/>
    <w:rsid w:val="34FD8742"/>
    <w:rsid w:val="35B78C70"/>
    <w:rsid w:val="39F59542"/>
    <w:rsid w:val="3DDFB7D1"/>
    <w:rsid w:val="3FBC22C7"/>
    <w:rsid w:val="3FFB4B91"/>
    <w:rsid w:val="3FFF0823"/>
    <w:rsid w:val="3FFF095B"/>
    <w:rsid w:val="43FA8233"/>
    <w:rsid w:val="4B3F1E49"/>
    <w:rsid w:val="51FE0FF2"/>
    <w:rsid w:val="53DAE9DF"/>
    <w:rsid w:val="53F7B935"/>
    <w:rsid w:val="575DE2DA"/>
    <w:rsid w:val="57FF40FA"/>
    <w:rsid w:val="5AFF2EDA"/>
    <w:rsid w:val="5D7D9EC6"/>
    <w:rsid w:val="67BF4FD9"/>
    <w:rsid w:val="67DDCBF4"/>
    <w:rsid w:val="67F7C7A6"/>
    <w:rsid w:val="6ABECFD7"/>
    <w:rsid w:val="6AC4A42F"/>
    <w:rsid w:val="6E3F6BE3"/>
    <w:rsid w:val="6EE78B86"/>
    <w:rsid w:val="6EEF4ADA"/>
    <w:rsid w:val="6F1F9D17"/>
    <w:rsid w:val="6FEE09FB"/>
    <w:rsid w:val="6FEE3743"/>
    <w:rsid w:val="73F5A2DD"/>
    <w:rsid w:val="73F5C4C4"/>
    <w:rsid w:val="75FFB4BE"/>
    <w:rsid w:val="77DBB7E2"/>
    <w:rsid w:val="7B776B91"/>
    <w:rsid w:val="7B7FE0FE"/>
    <w:rsid w:val="7BEF4B33"/>
    <w:rsid w:val="7BFA2318"/>
    <w:rsid w:val="7DDF8F4E"/>
    <w:rsid w:val="7DFFCBB3"/>
    <w:rsid w:val="7E9F63ED"/>
    <w:rsid w:val="7F7F36E6"/>
    <w:rsid w:val="7FBECD29"/>
    <w:rsid w:val="7FBF084B"/>
    <w:rsid w:val="7FBF3B64"/>
    <w:rsid w:val="7FE51E7C"/>
    <w:rsid w:val="7FEDC28F"/>
    <w:rsid w:val="7FFA36C7"/>
    <w:rsid w:val="7FFEC28C"/>
    <w:rsid w:val="7FFEF81A"/>
    <w:rsid w:val="7FFFFD78"/>
    <w:rsid w:val="8DDE900E"/>
    <w:rsid w:val="8ED7B462"/>
    <w:rsid w:val="96B66EA3"/>
    <w:rsid w:val="A9FA5FF4"/>
    <w:rsid w:val="B656957A"/>
    <w:rsid w:val="B7BA7A1F"/>
    <w:rsid w:val="B7CCF8D5"/>
    <w:rsid w:val="BA1F4733"/>
    <w:rsid w:val="BCF9EE8A"/>
    <w:rsid w:val="BDEF5FF8"/>
    <w:rsid w:val="BF7F4120"/>
    <w:rsid w:val="C7F14867"/>
    <w:rsid w:val="CCD74B0F"/>
    <w:rsid w:val="CFBE5B4F"/>
    <w:rsid w:val="DCE9AF31"/>
    <w:rsid w:val="DF633EEA"/>
    <w:rsid w:val="DF6BC442"/>
    <w:rsid w:val="DFE972B9"/>
    <w:rsid w:val="DFF65465"/>
    <w:rsid w:val="E6FB0231"/>
    <w:rsid w:val="E7F74603"/>
    <w:rsid w:val="EB7F9109"/>
    <w:rsid w:val="EBCF4838"/>
    <w:rsid w:val="EBDF0AB8"/>
    <w:rsid w:val="EDDF08E8"/>
    <w:rsid w:val="EE7EA5C7"/>
    <w:rsid w:val="EFB74EB6"/>
    <w:rsid w:val="EFFE1366"/>
    <w:rsid w:val="EFFF1686"/>
    <w:rsid w:val="EFFFBB93"/>
    <w:rsid w:val="F17F6682"/>
    <w:rsid w:val="F3AF3053"/>
    <w:rsid w:val="F3D75C64"/>
    <w:rsid w:val="F67F6030"/>
    <w:rsid w:val="F73F3EC4"/>
    <w:rsid w:val="F7FDFB80"/>
    <w:rsid w:val="F8FFC325"/>
    <w:rsid w:val="F929A7B7"/>
    <w:rsid w:val="FABFBED4"/>
    <w:rsid w:val="FB7F19E0"/>
    <w:rsid w:val="FCEF7E22"/>
    <w:rsid w:val="FD76D74C"/>
    <w:rsid w:val="FDAF0501"/>
    <w:rsid w:val="FDBDA2F2"/>
    <w:rsid w:val="FDFF7F1B"/>
    <w:rsid w:val="FE3DE5AD"/>
    <w:rsid w:val="FEEF2A05"/>
    <w:rsid w:val="FF7FCD6D"/>
    <w:rsid w:val="FFBE0257"/>
    <w:rsid w:val="FFDD3308"/>
    <w:rsid w:val="FFFF55C5"/>
    <w:rsid w:val="FFFF6586"/>
    <w:rsid w:val="FFFF8B80"/>
    <w:rsid w:val="FFFFA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uiPriority w:val="0"/>
    <w:rPr>
      <w:color w:val="0000FF"/>
      <w:u w:val="single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Office_1.0.0.1113_F1E327BC-269C-435d-A152-05C5408002CA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2019-01-16T18:53:00Z</dcterms:created>
  <dc:creator>zengziqiang</dc:creator>
  <cp:lastModifiedBy>zengziqiang</cp:lastModifiedBy>
  <dcterms:modified xsi:type="dcterms:W3CDTF">2019-03-14T15:10:56Z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2052-1.0.0.1113</vt:lpwstr>
  </property>
</Properties>
</file>